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E55" w14:textId="77777777" w:rsidR="003150DA" w:rsidRDefault="003150DA" w:rsidP="003150DA">
      <w:pPr>
        <w:spacing w:line="360" w:lineRule="auto"/>
        <w:ind w:right="133"/>
        <w:jc w:val="center"/>
        <w:rPr>
          <w:rFonts w:ascii="Calibri" w:hAnsi="Calibri"/>
          <w:b/>
          <w:sz w:val="22"/>
          <w:u w:val="single"/>
          <w:lang w:val="es-AR"/>
        </w:rPr>
      </w:pPr>
    </w:p>
    <w:p w14:paraId="68552F8F" w14:textId="77777777" w:rsidR="002506DE" w:rsidRPr="00BD31F2" w:rsidRDefault="002506DE" w:rsidP="003150DA">
      <w:pPr>
        <w:spacing w:line="360" w:lineRule="auto"/>
        <w:ind w:right="133"/>
        <w:jc w:val="center"/>
        <w:rPr>
          <w:rFonts w:ascii="Calibri" w:hAnsi="Calibri"/>
          <w:b/>
          <w:sz w:val="22"/>
          <w:u w:val="single"/>
          <w:lang w:val="es-AR"/>
        </w:rPr>
      </w:pPr>
      <w:r>
        <w:rPr>
          <w:rFonts w:ascii="Calibri" w:hAnsi="Calibri"/>
          <w:b/>
          <w:sz w:val="22"/>
          <w:u w:val="single"/>
          <w:lang w:val="es-AR"/>
        </w:rPr>
        <w:t>POLITICA DE LA CALIDAD, LA SEGURIDAD Y EL AMBIENTE</w:t>
      </w:r>
    </w:p>
    <w:p w14:paraId="270E6462" w14:textId="77777777" w:rsidR="002506DE" w:rsidRDefault="002506DE" w:rsidP="002506DE">
      <w:pPr>
        <w:jc w:val="both"/>
        <w:rPr>
          <w:rFonts w:asciiTheme="minorHAnsi" w:hAnsiTheme="minorHAnsi"/>
          <w:lang w:val="es-ES"/>
        </w:rPr>
      </w:pPr>
    </w:p>
    <w:p w14:paraId="6E2DB880" w14:textId="77777777" w:rsidR="002506DE" w:rsidRPr="006C6CB0" w:rsidRDefault="002506DE" w:rsidP="002506DE">
      <w:pPr>
        <w:jc w:val="both"/>
        <w:rPr>
          <w:rFonts w:asciiTheme="minorHAnsi" w:hAnsiTheme="minorHAnsi"/>
          <w:color w:val="006699"/>
          <w:lang w:val="es-ES"/>
        </w:rPr>
      </w:pPr>
      <w:r w:rsidRPr="006C6CB0">
        <w:rPr>
          <w:rFonts w:asciiTheme="minorHAnsi" w:hAnsiTheme="minorHAnsi"/>
          <w:lang w:val="es-ES"/>
        </w:rPr>
        <w:t>La Dirección de TTS Viajes S.A. se compromete a cumplir la presente Política, así como también los requisitos regulatorios y reglamentarios aplicables, diseñando, manteniendo y mejorando en forma continua su Sistema de Gestión de la Calidad, la seguridad y el medio ambiente:</w:t>
      </w:r>
    </w:p>
    <w:p w14:paraId="6B0BE97A" w14:textId="77777777" w:rsidR="002506DE" w:rsidRPr="006C6CB0" w:rsidRDefault="002506DE" w:rsidP="002506DE">
      <w:pPr>
        <w:tabs>
          <w:tab w:val="left" w:pos="3102"/>
        </w:tabs>
        <w:jc w:val="both"/>
        <w:rPr>
          <w:rFonts w:asciiTheme="minorHAnsi" w:hAnsiTheme="minorHAnsi"/>
          <w:b/>
        </w:rPr>
      </w:pPr>
    </w:p>
    <w:p w14:paraId="4308EB93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  <w:r w:rsidRPr="006C6CB0">
        <w:rPr>
          <w:rFonts w:asciiTheme="minorHAnsi" w:hAnsiTheme="minorHAnsi"/>
          <w:b/>
        </w:rPr>
        <w:t>Valor Agregado:</w:t>
      </w:r>
      <w:r w:rsidRPr="006C6CB0">
        <w:rPr>
          <w:rFonts w:asciiTheme="minorHAnsi" w:hAnsiTheme="minorHAnsi"/>
        </w:rPr>
        <w:t xml:space="preserve"> Satisfacer y superar las necesidades y expectativas de los clientes actuales y potenciales, aportándoles propuestas de valor a la medida de cada requerimiento.</w:t>
      </w:r>
    </w:p>
    <w:p w14:paraId="484242CA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</w:p>
    <w:p w14:paraId="310917CD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  <w:r w:rsidRPr="006C6CB0">
        <w:rPr>
          <w:rFonts w:asciiTheme="minorHAnsi" w:hAnsiTheme="minorHAnsi"/>
          <w:b/>
        </w:rPr>
        <w:t xml:space="preserve">Clientes: </w:t>
      </w:r>
      <w:r w:rsidRPr="006C6CB0">
        <w:rPr>
          <w:rFonts w:asciiTheme="minorHAnsi" w:hAnsiTheme="minorHAnsi"/>
        </w:rPr>
        <w:t>Obtener clientes satisfechos, construyendo relaciones sólidas y de largo plazo impulsando la búsqueda constante de su fidelización.</w:t>
      </w:r>
    </w:p>
    <w:p w14:paraId="44E2D3D6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  <w:b/>
        </w:rPr>
      </w:pPr>
    </w:p>
    <w:p w14:paraId="4CE593B4" w14:textId="41975640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  <w:r w:rsidRPr="006C6CB0">
        <w:rPr>
          <w:rFonts w:asciiTheme="minorHAnsi" w:hAnsiTheme="minorHAnsi"/>
          <w:b/>
        </w:rPr>
        <w:t xml:space="preserve">Relaciones de largo plazo: </w:t>
      </w:r>
      <w:r w:rsidRPr="006C6CB0">
        <w:rPr>
          <w:rFonts w:asciiTheme="minorHAnsi" w:hAnsiTheme="minorHAnsi"/>
        </w:rPr>
        <w:t>Gestionar relaciones de largo plazo con nuestros clientes, proveedores, socios estratégicos, colegas de la industria, la comunidad y especialmente con las personas que forman T</w:t>
      </w:r>
      <w:r w:rsidR="0034378C">
        <w:rPr>
          <w:rFonts w:asciiTheme="minorHAnsi" w:hAnsiTheme="minorHAnsi"/>
        </w:rPr>
        <w:t>RAVEL SERVICES</w:t>
      </w:r>
      <w:r w:rsidRPr="006C6CB0">
        <w:rPr>
          <w:rFonts w:asciiTheme="minorHAnsi" w:hAnsiTheme="minorHAnsi"/>
        </w:rPr>
        <w:t>.</w:t>
      </w:r>
    </w:p>
    <w:p w14:paraId="1E604DDD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</w:p>
    <w:p w14:paraId="6F97D938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  <w:r w:rsidRPr="006C6CB0">
        <w:rPr>
          <w:rFonts w:asciiTheme="minorHAnsi" w:hAnsiTheme="minorHAnsi"/>
          <w:b/>
        </w:rPr>
        <w:t xml:space="preserve">Personas: </w:t>
      </w:r>
      <w:r w:rsidRPr="006C6CB0">
        <w:rPr>
          <w:rFonts w:asciiTheme="minorHAnsi" w:hAnsiTheme="minorHAnsi"/>
        </w:rPr>
        <w:t>Reconocer al personal como el activo principal de nuestra empresa fomentando un clima que favorezca el compromiso, el involucramiento, la iniciativa y el desarrollo profesional de nuestros colaboradores, proporcionando capacitación constante y herramientas eficaces que agreguen valor.</w:t>
      </w:r>
    </w:p>
    <w:p w14:paraId="2F75338E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  <w:b/>
        </w:rPr>
      </w:pPr>
    </w:p>
    <w:p w14:paraId="3E478BF4" w14:textId="7F32F0AB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  <w:r w:rsidRPr="006C6CB0">
        <w:rPr>
          <w:rFonts w:asciiTheme="minorHAnsi" w:hAnsiTheme="minorHAnsi"/>
          <w:b/>
        </w:rPr>
        <w:t>Nuestra forma de trabajo:</w:t>
      </w:r>
      <w:r w:rsidRPr="006C6CB0">
        <w:rPr>
          <w:rFonts w:asciiTheme="minorHAnsi" w:hAnsiTheme="minorHAnsi"/>
        </w:rPr>
        <w:t xml:space="preserve"> Aplicar herramientas y procesos eficaces que aseguren la diferenciación de T</w:t>
      </w:r>
      <w:r w:rsidR="0034378C">
        <w:rPr>
          <w:rFonts w:asciiTheme="minorHAnsi" w:hAnsiTheme="minorHAnsi"/>
        </w:rPr>
        <w:t>RAVEL SERVICES</w:t>
      </w:r>
      <w:r w:rsidRPr="006C6CB0">
        <w:rPr>
          <w:rFonts w:asciiTheme="minorHAnsi" w:hAnsiTheme="minorHAnsi"/>
        </w:rPr>
        <w:t xml:space="preserve"> a través de una calidad de servicio de clase superior.</w:t>
      </w:r>
    </w:p>
    <w:p w14:paraId="59D0E069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  <w:b/>
        </w:rPr>
      </w:pPr>
    </w:p>
    <w:p w14:paraId="3D3E1501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</w:rPr>
      </w:pPr>
      <w:r w:rsidRPr="006C6CB0">
        <w:rPr>
          <w:rFonts w:asciiTheme="minorHAnsi" w:hAnsiTheme="minorHAnsi"/>
          <w:b/>
        </w:rPr>
        <w:t>Proveedores</w:t>
      </w:r>
      <w:r w:rsidRPr="006C6CB0">
        <w:rPr>
          <w:rFonts w:asciiTheme="minorHAnsi" w:hAnsiTheme="minorHAnsi"/>
        </w:rPr>
        <w:t>: Elegir proveedores que se adhieran a nuestra filosofía empresarial y principios, facilitando el logro de nuestra misión de negocio y generando relaciones sólidas y de largo plazo.</w:t>
      </w:r>
    </w:p>
    <w:p w14:paraId="11B8A0AE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  <w:b/>
        </w:rPr>
      </w:pPr>
    </w:p>
    <w:p w14:paraId="72F8FA77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  <w:b/>
        </w:rPr>
      </w:pPr>
      <w:r w:rsidRPr="006C6CB0">
        <w:rPr>
          <w:rFonts w:asciiTheme="minorHAnsi" w:hAnsiTheme="minorHAnsi"/>
          <w:b/>
        </w:rPr>
        <w:t xml:space="preserve">Sustentabilidad Económica: </w:t>
      </w:r>
      <w:r w:rsidRPr="006C6CB0">
        <w:rPr>
          <w:rFonts w:asciiTheme="minorHAnsi" w:hAnsiTheme="minorHAnsi"/>
        </w:rPr>
        <w:t>Generar una rentabilidad que permita la reglamentación económica imprescindible para el mantenimiento sostenido de la excelencia basada en principios de transparencia y honestidad.</w:t>
      </w:r>
    </w:p>
    <w:p w14:paraId="54AD9D77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  <w:b/>
        </w:rPr>
      </w:pPr>
    </w:p>
    <w:p w14:paraId="237ED059" w14:textId="77777777" w:rsidR="002506DE" w:rsidRPr="006C6CB0" w:rsidRDefault="002506DE" w:rsidP="002506DE">
      <w:pPr>
        <w:tabs>
          <w:tab w:val="left" w:pos="3102"/>
        </w:tabs>
        <w:ind w:left="708"/>
        <w:jc w:val="both"/>
        <w:rPr>
          <w:rFonts w:asciiTheme="minorHAnsi" w:hAnsiTheme="minorHAnsi"/>
          <w:b/>
        </w:rPr>
      </w:pPr>
      <w:r w:rsidRPr="006C6CB0">
        <w:rPr>
          <w:rFonts w:asciiTheme="minorHAnsi" w:hAnsiTheme="minorHAnsi"/>
          <w:b/>
        </w:rPr>
        <w:t xml:space="preserve">Responsabilidad: </w:t>
      </w:r>
      <w:r w:rsidRPr="006C6CB0">
        <w:rPr>
          <w:rFonts w:asciiTheme="minorHAnsi" w:hAnsiTheme="minorHAnsi"/>
        </w:rPr>
        <w:t>Cuidar que nuestra actividad haga un uso responsable de los recursos y del medio ambiente en general, en un marco de respeto hacia las comunidades en las que operamos.</w:t>
      </w:r>
    </w:p>
    <w:p w14:paraId="530BB24F" w14:textId="77777777" w:rsidR="002506DE" w:rsidRPr="006C6CB0" w:rsidRDefault="002506DE" w:rsidP="002506DE">
      <w:pPr>
        <w:ind w:left="708"/>
        <w:jc w:val="both"/>
        <w:rPr>
          <w:rFonts w:asciiTheme="minorHAnsi" w:hAnsiTheme="minorHAnsi"/>
        </w:rPr>
      </w:pPr>
    </w:p>
    <w:p w14:paraId="02C46196" w14:textId="77777777" w:rsidR="002506DE" w:rsidRPr="006C6CB0" w:rsidRDefault="002506DE" w:rsidP="002506DE">
      <w:pPr>
        <w:ind w:left="708"/>
        <w:jc w:val="both"/>
        <w:rPr>
          <w:rFonts w:asciiTheme="minorHAnsi" w:hAnsiTheme="minorHAnsi"/>
        </w:rPr>
      </w:pPr>
      <w:r w:rsidRPr="006C6CB0">
        <w:rPr>
          <w:rFonts w:asciiTheme="minorHAnsi" w:hAnsiTheme="minorHAnsi"/>
        </w:rPr>
        <w:t>Reducir y limitar los posibles riesgos asociados a nuestras operaciones, comprometiéndonos a realizar autocontroles y mejorar continuamente nuestras actividades en relación a la seguridad laboral.</w:t>
      </w:r>
    </w:p>
    <w:p w14:paraId="42E065A6" w14:textId="77777777" w:rsidR="002506DE" w:rsidRPr="006C6CB0" w:rsidRDefault="00C160D7" w:rsidP="002506DE">
      <w:pPr>
        <w:rPr>
          <w:rFonts w:asciiTheme="minorHAnsi" w:hAnsiTheme="minorHAnsi" w:cs="Tahoma"/>
        </w:rPr>
      </w:pPr>
      <w:r>
        <w:rPr>
          <w:rFonts w:asciiTheme="minorHAnsi" w:hAnsiTheme="minorHAnsi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31B47969" wp14:editId="73A2770D">
            <wp:simplePos x="0" y="0"/>
            <wp:positionH relativeFrom="column">
              <wp:posOffset>3518535</wp:posOffset>
            </wp:positionH>
            <wp:positionV relativeFrom="paragraph">
              <wp:posOffset>49530</wp:posOffset>
            </wp:positionV>
            <wp:extent cx="1016635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047" y="21246"/>
                <wp:lineTo x="210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866F3" w14:textId="77777777" w:rsidR="002506DE" w:rsidRDefault="002506DE" w:rsidP="002506DE">
      <w:pPr>
        <w:jc w:val="both"/>
        <w:rPr>
          <w:rFonts w:asciiTheme="minorHAnsi" w:hAnsiTheme="minorHAnsi"/>
        </w:rPr>
      </w:pPr>
    </w:p>
    <w:p w14:paraId="18825A5C" w14:textId="77777777" w:rsidR="002506DE" w:rsidRPr="006C6CB0" w:rsidRDefault="002506DE" w:rsidP="002506DE">
      <w:pPr>
        <w:jc w:val="both"/>
        <w:rPr>
          <w:rFonts w:asciiTheme="minorHAnsi" w:hAnsiTheme="minorHAnsi"/>
        </w:rPr>
      </w:pPr>
    </w:p>
    <w:p w14:paraId="5BD14C58" w14:textId="77777777" w:rsidR="002506DE" w:rsidRPr="006C6CB0" w:rsidRDefault="002506DE" w:rsidP="002506DE">
      <w:pPr>
        <w:ind w:firstLine="708"/>
        <w:jc w:val="both"/>
        <w:rPr>
          <w:rFonts w:asciiTheme="minorHAnsi" w:hAnsiTheme="minorHAnsi"/>
          <w:lang w:val="es-ES"/>
        </w:rPr>
      </w:pPr>
      <w:r w:rsidRPr="006C6CB0">
        <w:rPr>
          <w:rFonts w:asciiTheme="minorHAnsi" w:hAnsiTheme="minorHAnsi"/>
        </w:rPr>
        <w:t>Fecha de vigencia desde: 17/02/201</w:t>
      </w:r>
      <w:r w:rsidR="005E38EF">
        <w:rPr>
          <w:rFonts w:asciiTheme="minorHAnsi" w:hAnsiTheme="minorHAnsi"/>
        </w:rPr>
        <w:t>6</w:t>
      </w:r>
    </w:p>
    <w:p w14:paraId="076AAC68" w14:textId="77777777" w:rsidR="002506DE" w:rsidRPr="006C6CB0" w:rsidRDefault="002506DE" w:rsidP="002506DE">
      <w:pPr>
        <w:tabs>
          <w:tab w:val="left" w:pos="709"/>
          <w:tab w:val="left" w:pos="1276"/>
          <w:tab w:val="left" w:pos="7938"/>
          <w:tab w:val="left" w:pos="8505"/>
        </w:tabs>
        <w:ind w:left="6372"/>
        <w:jc w:val="center"/>
        <w:rPr>
          <w:rFonts w:asciiTheme="minorHAnsi" w:hAnsiTheme="minorHAnsi"/>
          <w:lang w:val="es-ES"/>
        </w:rPr>
      </w:pPr>
    </w:p>
    <w:p w14:paraId="2264BC7E" w14:textId="77777777" w:rsidR="002506DE" w:rsidRPr="006C6CB0" w:rsidRDefault="00C160D7" w:rsidP="00C160D7">
      <w:pPr>
        <w:tabs>
          <w:tab w:val="left" w:pos="709"/>
          <w:tab w:val="left" w:pos="1276"/>
          <w:tab w:val="left" w:pos="7938"/>
          <w:tab w:val="left" w:pos="8505"/>
        </w:tabs>
        <w:rPr>
          <w:rFonts w:asciiTheme="minorHAnsi" w:hAnsiTheme="minorHAnsi"/>
          <w:lang w:val="es-ES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2506DE" w:rsidRPr="006C6CB0">
        <w:rPr>
          <w:rFonts w:asciiTheme="minorHAnsi" w:hAnsiTheme="minorHAnsi" w:cs="Tahoma"/>
        </w:rPr>
        <w:t xml:space="preserve">   </w:t>
      </w:r>
    </w:p>
    <w:p w14:paraId="0D9FF5C8" w14:textId="77777777" w:rsidR="002506DE" w:rsidRPr="006C6CB0" w:rsidRDefault="002506DE" w:rsidP="002506DE">
      <w:pPr>
        <w:tabs>
          <w:tab w:val="left" w:pos="709"/>
          <w:tab w:val="left" w:pos="1276"/>
          <w:tab w:val="left" w:pos="7938"/>
          <w:tab w:val="left" w:pos="8505"/>
        </w:tabs>
        <w:ind w:left="6372"/>
        <w:jc w:val="center"/>
        <w:rPr>
          <w:rFonts w:asciiTheme="minorHAnsi" w:hAnsiTheme="minorHAnsi"/>
          <w:lang w:val="es-ES"/>
        </w:rPr>
      </w:pPr>
    </w:p>
    <w:p w14:paraId="4CA4C27C" w14:textId="77777777" w:rsidR="002506DE" w:rsidRPr="006C6CB0" w:rsidRDefault="002506DE" w:rsidP="002506DE">
      <w:pPr>
        <w:ind w:left="5664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  </w:t>
      </w:r>
      <w:r w:rsidRPr="006C6CB0">
        <w:rPr>
          <w:rFonts w:asciiTheme="minorHAnsi" w:hAnsiTheme="minorHAnsi"/>
          <w:lang w:val="es-ES"/>
        </w:rPr>
        <w:t>Pablo Aperio</w:t>
      </w:r>
      <w:r w:rsidRPr="006C6CB0">
        <w:rPr>
          <w:rFonts w:asciiTheme="minorHAnsi" w:hAnsiTheme="minorHAnsi"/>
          <w:lang w:val="es-ES"/>
        </w:rPr>
        <w:tab/>
        <w:t xml:space="preserve">                                                </w:t>
      </w:r>
      <w:r>
        <w:rPr>
          <w:rFonts w:asciiTheme="minorHAnsi" w:hAnsiTheme="minorHAnsi"/>
          <w:lang w:val="es-ES"/>
        </w:rPr>
        <w:t xml:space="preserve">                              </w:t>
      </w:r>
      <w:r w:rsidRPr="006C6CB0">
        <w:rPr>
          <w:rFonts w:asciiTheme="minorHAnsi" w:hAnsiTheme="minorHAnsi"/>
          <w:lang w:val="es-ES"/>
        </w:rPr>
        <w:t>Gerente General</w:t>
      </w:r>
    </w:p>
    <w:p w14:paraId="67C5FE2A" w14:textId="77777777" w:rsidR="0094173C" w:rsidRDefault="0094173C" w:rsidP="002506DE"/>
    <w:sectPr w:rsidR="009417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2B31" w14:textId="77777777" w:rsidR="003150DA" w:rsidRDefault="003150DA" w:rsidP="003150DA">
      <w:r>
        <w:separator/>
      </w:r>
    </w:p>
  </w:endnote>
  <w:endnote w:type="continuationSeparator" w:id="0">
    <w:p w14:paraId="5ADFAA89" w14:textId="77777777" w:rsidR="003150DA" w:rsidRDefault="003150DA" w:rsidP="003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199F" w14:textId="77777777" w:rsidR="003150DA" w:rsidRDefault="003150DA" w:rsidP="003150DA">
      <w:r>
        <w:separator/>
      </w:r>
    </w:p>
  </w:footnote>
  <w:footnote w:type="continuationSeparator" w:id="0">
    <w:p w14:paraId="05577C97" w14:textId="77777777" w:rsidR="003150DA" w:rsidRDefault="003150DA" w:rsidP="0031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D390" w14:textId="1BAD2386" w:rsidR="003150DA" w:rsidRPr="003150DA" w:rsidRDefault="00D13299" w:rsidP="00D13299">
    <w:pPr>
      <w:pStyle w:val="Encabezado"/>
      <w:rPr>
        <w:lang w:val="es-MX"/>
      </w:rPr>
    </w:pPr>
    <w:r>
      <w:rPr>
        <w:noProof/>
        <w:lang w:val="es-MX"/>
      </w:rPr>
      <w:drawing>
        <wp:inline distT="0" distB="0" distL="0" distR="0" wp14:anchorId="5C3892EF" wp14:editId="535BBE58">
          <wp:extent cx="2217600" cy="438617"/>
          <wp:effectExtent l="0" t="0" r="0" b="0"/>
          <wp:docPr id="3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935" cy="44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DE"/>
    <w:rsid w:val="002506DE"/>
    <w:rsid w:val="003150DA"/>
    <w:rsid w:val="0034378C"/>
    <w:rsid w:val="005E38EF"/>
    <w:rsid w:val="00891749"/>
    <w:rsid w:val="008A5A69"/>
    <w:rsid w:val="0094173C"/>
    <w:rsid w:val="00C160D7"/>
    <w:rsid w:val="00D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FE046"/>
  <w15:docId w15:val="{AFC237F8-928F-4797-BE5C-1C70BEE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0D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15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0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15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0D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Mariela Urbanc - Travel Services</cp:lastModifiedBy>
  <cp:revision>2</cp:revision>
  <dcterms:created xsi:type="dcterms:W3CDTF">2022-05-19T13:30:00Z</dcterms:created>
  <dcterms:modified xsi:type="dcterms:W3CDTF">2022-05-19T13:30:00Z</dcterms:modified>
</cp:coreProperties>
</file>